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48B61" w14:textId="0BBD2F21" w:rsidR="00B916A7" w:rsidRDefault="00350241">
      <w:pPr>
        <w:rPr>
          <w:rFonts w:cstheme="minorHAnsi"/>
          <w:sz w:val="24"/>
          <w:szCs w:val="24"/>
        </w:rPr>
      </w:pPr>
      <w:r w:rsidRPr="00B916A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04F437" wp14:editId="2D7272E9">
                <wp:simplePos x="0" y="0"/>
                <wp:positionH relativeFrom="margin">
                  <wp:posOffset>95250</wp:posOffset>
                </wp:positionH>
                <wp:positionV relativeFrom="paragraph">
                  <wp:posOffset>238125</wp:posOffset>
                </wp:positionV>
                <wp:extent cx="443865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F750A" w14:textId="74ED2276" w:rsidR="00B916A7" w:rsidRPr="009C353F" w:rsidRDefault="00B916A7" w:rsidP="00B916A7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C353F">
                              <w:rPr>
                                <w:b/>
                                <w:sz w:val="28"/>
                                <w:szCs w:val="28"/>
                              </w:rPr>
                              <w:t>Neda Hashemi, MD</w:t>
                            </w:r>
                          </w:p>
                          <w:p w14:paraId="48500F4A" w14:textId="2F2FFCDE" w:rsidR="00B916A7" w:rsidRPr="009C353F" w:rsidRDefault="00B916A7" w:rsidP="00B916A7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C353F">
                              <w:rPr>
                                <w:b/>
                                <w:sz w:val="28"/>
                                <w:szCs w:val="28"/>
                              </w:rPr>
                              <w:t>University of New Mexico Comprehensive Cancer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04F4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18.75pt;width:34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">
                <v:textbox style="mso-fit-shape-to-text:t">
                  <w:txbxContent>
                    <w:p w14:paraId="55BF750A" w14:textId="74ED2276" w:rsidR="00B916A7" w:rsidRPr="009C353F" w:rsidRDefault="00B916A7" w:rsidP="00B916A7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9C353F">
                        <w:rPr>
                          <w:b/>
                          <w:sz w:val="28"/>
                          <w:szCs w:val="28"/>
                        </w:rPr>
                        <w:t>Neda Hashemi, MD</w:t>
                      </w:r>
                    </w:p>
                    <w:p w14:paraId="48500F4A" w14:textId="2F2FFCDE" w:rsidR="00B916A7" w:rsidRPr="009C353F" w:rsidRDefault="00B916A7" w:rsidP="00B916A7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9C353F">
                        <w:rPr>
                          <w:b/>
                          <w:sz w:val="28"/>
                          <w:szCs w:val="28"/>
                        </w:rPr>
                        <w:t>University of New Mexico Comprehensive Cancer Center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EEB324" w14:textId="7B9484F2" w:rsidR="00350241" w:rsidRDefault="00350241" w:rsidP="00B916A7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21436BD6" w14:textId="77777777" w:rsidR="00350241" w:rsidRDefault="00350241" w:rsidP="00B916A7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5A819EA0" w14:textId="77777777" w:rsidR="00350241" w:rsidRDefault="00350241" w:rsidP="00B916A7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145C22C4" w14:textId="77777777" w:rsidR="00350241" w:rsidRDefault="00350241" w:rsidP="00B916A7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</w:p>
    <w:p w14:paraId="722B68C7" w14:textId="39AF47A4" w:rsidR="00B916A7" w:rsidRDefault="00B916A7" w:rsidP="00B916A7">
      <w:pPr>
        <w:spacing w:after="0"/>
        <w:jc w:val="center"/>
        <w:rPr>
          <w:rFonts w:cstheme="minorHAnsi"/>
          <w:b/>
          <w:sz w:val="28"/>
          <w:szCs w:val="28"/>
        </w:rPr>
      </w:pPr>
      <w:r w:rsidRPr="00B916A7">
        <w:rPr>
          <w:rFonts w:cstheme="minorHAnsi"/>
          <w:b/>
          <w:sz w:val="28"/>
          <w:szCs w:val="28"/>
        </w:rPr>
        <w:t xml:space="preserve">Treatments for Advanced/Metastatic Prostate Cancer, </w:t>
      </w:r>
    </w:p>
    <w:p w14:paraId="1DD59977" w14:textId="24E95295" w:rsidR="00B916A7" w:rsidRDefault="00B916A7" w:rsidP="00B916A7">
      <w:pPr>
        <w:spacing w:after="0"/>
        <w:jc w:val="center"/>
        <w:rPr>
          <w:rFonts w:cstheme="minorHAnsi"/>
          <w:b/>
          <w:sz w:val="28"/>
          <w:szCs w:val="28"/>
        </w:rPr>
      </w:pPr>
      <w:r w:rsidRPr="00B916A7">
        <w:rPr>
          <w:rFonts w:cstheme="minorHAnsi"/>
          <w:b/>
          <w:sz w:val="28"/>
          <w:szCs w:val="28"/>
        </w:rPr>
        <w:t>Updates and Future Direction</w:t>
      </w:r>
    </w:p>
    <w:p w14:paraId="2611F08D" w14:textId="77777777" w:rsidR="00B916A7" w:rsidRPr="00B916A7" w:rsidRDefault="00B916A7" w:rsidP="00B916A7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07CAD3B1" w14:textId="7E79B304" w:rsidR="00625AFC" w:rsidRPr="00625AFC" w:rsidRDefault="00385EAC" w:rsidP="009C353F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B916A7">
        <w:rPr>
          <w:rFonts w:cstheme="minorHAnsi"/>
          <w:b/>
          <w:sz w:val="24"/>
          <w:szCs w:val="24"/>
        </w:rPr>
        <w:t>Abstract:</w:t>
      </w:r>
      <w:r>
        <w:rPr>
          <w:rFonts w:cstheme="minorHAnsi"/>
          <w:sz w:val="24"/>
          <w:szCs w:val="24"/>
        </w:rPr>
        <w:t xml:space="preserve"> </w:t>
      </w:r>
      <w:r w:rsidR="000F5A06" w:rsidRPr="001014AF">
        <w:rPr>
          <w:rFonts w:cstheme="minorHAnsi"/>
          <w:sz w:val="24"/>
          <w:szCs w:val="24"/>
        </w:rPr>
        <w:t xml:space="preserve">The treatment landscape of metastatic prostate cancer has changed </w:t>
      </w:r>
      <w:r w:rsidR="006F5BBB">
        <w:rPr>
          <w:rFonts w:cstheme="minorHAnsi"/>
          <w:sz w:val="24"/>
          <w:szCs w:val="24"/>
        </w:rPr>
        <w:t>significantly</w:t>
      </w:r>
      <w:r w:rsidR="000F5A06" w:rsidRPr="001014AF">
        <w:rPr>
          <w:rFonts w:cstheme="minorHAnsi"/>
          <w:sz w:val="24"/>
          <w:szCs w:val="24"/>
        </w:rPr>
        <w:t xml:space="preserve"> in the last decade. There have been several agents approved by the FDA, including chemotherapy, hormonal therapy, gnomically targeted therapy, and immunotherapy. Promising agents continue to emerge, such as </w:t>
      </w:r>
      <w:r w:rsidR="000F5A06" w:rsidRPr="001014AF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</w:rPr>
        <w:t>Lu</w:t>
      </w:r>
      <w:r w:rsidR="000F5A06" w:rsidRPr="001014AF">
        <w:rPr>
          <w:rFonts w:cstheme="minorHAnsi"/>
          <w:sz w:val="24"/>
          <w:szCs w:val="24"/>
          <w:shd w:val="clear" w:color="auto" w:fill="FFFFFF"/>
        </w:rPr>
        <w:t>-</w:t>
      </w:r>
      <w:r w:rsidR="000F5A06" w:rsidRPr="001014AF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</w:rPr>
        <w:t>PSMA</w:t>
      </w:r>
      <w:r w:rsidR="000F5A06" w:rsidRPr="001014AF">
        <w:rPr>
          <w:rFonts w:cstheme="minorHAnsi"/>
          <w:sz w:val="24"/>
          <w:szCs w:val="24"/>
          <w:shd w:val="clear" w:color="auto" w:fill="FFFFFF"/>
        </w:rPr>
        <w:t>-</w:t>
      </w:r>
      <w:r w:rsidR="000F5A06" w:rsidRPr="001014AF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</w:rPr>
        <w:t xml:space="preserve">617, </w:t>
      </w:r>
      <w:r w:rsidR="00625AFC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</w:rPr>
        <w:t>which is</w:t>
      </w:r>
      <w:r w:rsidR="000F5A06" w:rsidRPr="001014AF">
        <w:rPr>
          <w:rFonts w:cstheme="minorHAnsi"/>
          <w:sz w:val="24"/>
          <w:szCs w:val="24"/>
          <w:shd w:val="clear" w:color="auto" w:fill="FFFFFF"/>
        </w:rPr>
        <w:t xml:space="preserve"> an investigational </w:t>
      </w:r>
      <w:r w:rsidR="000F5A06" w:rsidRPr="001014AF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</w:rPr>
        <w:t>Prostate Specific Membrane Antigen</w:t>
      </w:r>
      <w:r w:rsidR="000F5A06" w:rsidRPr="001014AF">
        <w:rPr>
          <w:rFonts w:cstheme="minorHAnsi"/>
          <w:sz w:val="24"/>
          <w:szCs w:val="24"/>
          <w:shd w:val="clear" w:color="auto" w:fill="FFFFFF"/>
        </w:rPr>
        <w:t xml:space="preserve">-targeted radioligand therapy, </w:t>
      </w:r>
      <w:r w:rsidR="00625AFC">
        <w:rPr>
          <w:rFonts w:cstheme="minorHAnsi"/>
          <w:sz w:val="24"/>
          <w:szCs w:val="24"/>
          <w:shd w:val="clear" w:color="auto" w:fill="FFFFFF"/>
        </w:rPr>
        <w:t>that combines</w:t>
      </w:r>
      <w:r w:rsidR="000F5A06" w:rsidRPr="001014AF">
        <w:rPr>
          <w:rFonts w:cstheme="minorHAnsi"/>
          <w:sz w:val="24"/>
          <w:szCs w:val="24"/>
          <w:shd w:val="clear" w:color="auto" w:fill="FFFFFF"/>
        </w:rPr>
        <w:t xml:space="preserve"> a targeting compound with a therapeutic radioisotope. The roles of the existing and emerging drugs </w:t>
      </w:r>
      <w:r w:rsidR="00625AFC">
        <w:rPr>
          <w:rFonts w:cstheme="minorHAnsi"/>
          <w:sz w:val="24"/>
          <w:szCs w:val="24"/>
          <w:shd w:val="clear" w:color="auto" w:fill="FFFFFF"/>
        </w:rPr>
        <w:t>as well as when to</w:t>
      </w:r>
      <w:r w:rsidR="00263C9A" w:rsidRPr="001014AF">
        <w:rPr>
          <w:rFonts w:cstheme="minorHAnsi"/>
          <w:sz w:val="24"/>
          <w:szCs w:val="24"/>
          <w:shd w:val="clear" w:color="auto" w:fill="FFFFFF"/>
        </w:rPr>
        <w:t xml:space="preserve"> apply them </w:t>
      </w:r>
      <w:r w:rsidR="000F5A06" w:rsidRPr="001014AF">
        <w:rPr>
          <w:rFonts w:cstheme="minorHAnsi"/>
          <w:sz w:val="24"/>
          <w:szCs w:val="24"/>
          <w:shd w:val="clear" w:color="auto" w:fill="FFFFFF"/>
        </w:rPr>
        <w:t xml:space="preserve">will be reviewed. </w:t>
      </w:r>
    </w:p>
    <w:p w14:paraId="6AD0C8EB" w14:textId="351E0D3C" w:rsidR="007C1B4A" w:rsidRPr="001014AF" w:rsidRDefault="00385EAC" w:rsidP="009C353F">
      <w:pPr>
        <w:jc w:val="both"/>
        <w:rPr>
          <w:rFonts w:cstheme="minorHAnsi"/>
          <w:sz w:val="24"/>
          <w:szCs w:val="24"/>
        </w:rPr>
      </w:pPr>
      <w:r w:rsidRPr="00B916A7">
        <w:rPr>
          <w:rFonts w:cstheme="minorHAnsi"/>
          <w:b/>
          <w:sz w:val="24"/>
          <w:szCs w:val="24"/>
        </w:rPr>
        <w:t>Bio:</w:t>
      </w:r>
      <w:r>
        <w:rPr>
          <w:rFonts w:cstheme="minorHAnsi"/>
          <w:sz w:val="24"/>
          <w:szCs w:val="24"/>
        </w:rPr>
        <w:t xml:space="preserve"> </w:t>
      </w:r>
      <w:r w:rsidR="00E87A9F" w:rsidRPr="001014AF">
        <w:rPr>
          <w:rFonts w:cstheme="minorHAnsi"/>
          <w:sz w:val="24"/>
          <w:szCs w:val="24"/>
        </w:rPr>
        <w:t>Neda Hashemi, M</w:t>
      </w:r>
      <w:r w:rsidR="00A41084">
        <w:rPr>
          <w:rFonts w:cstheme="minorHAnsi"/>
          <w:sz w:val="24"/>
          <w:szCs w:val="24"/>
        </w:rPr>
        <w:t>.</w:t>
      </w:r>
      <w:r w:rsidR="00E87A9F" w:rsidRPr="001014AF">
        <w:rPr>
          <w:rFonts w:cstheme="minorHAnsi"/>
          <w:sz w:val="24"/>
          <w:szCs w:val="24"/>
        </w:rPr>
        <w:t>D</w:t>
      </w:r>
      <w:r w:rsidR="00A41084">
        <w:rPr>
          <w:rFonts w:cstheme="minorHAnsi"/>
          <w:sz w:val="24"/>
          <w:szCs w:val="24"/>
        </w:rPr>
        <w:t>.</w:t>
      </w:r>
      <w:r w:rsidR="00E87A9F" w:rsidRPr="001014AF">
        <w:rPr>
          <w:rFonts w:cstheme="minorHAnsi"/>
          <w:sz w:val="24"/>
          <w:szCs w:val="24"/>
        </w:rPr>
        <w:t xml:space="preserve"> is </w:t>
      </w:r>
      <w:r w:rsidR="00491E08" w:rsidRPr="001014AF">
        <w:rPr>
          <w:rFonts w:cstheme="minorHAnsi"/>
          <w:sz w:val="24"/>
          <w:szCs w:val="24"/>
        </w:rPr>
        <w:t>a</w:t>
      </w:r>
      <w:r w:rsidR="00E87A9F" w:rsidRPr="001014AF">
        <w:rPr>
          <w:rFonts w:cstheme="minorHAnsi"/>
          <w:sz w:val="24"/>
          <w:szCs w:val="24"/>
        </w:rPr>
        <w:t xml:space="preserve"> board-certified medical oncologist </w:t>
      </w:r>
      <w:r>
        <w:rPr>
          <w:rFonts w:cstheme="minorHAnsi"/>
          <w:sz w:val="24"/>
          <w:szCs w:val="24"/>
        </w:rPr>
        <w:t>with</w:t>
      </w:r>
      <w:r w:rsidR="00E87A9F" w:rsidRPr="001014AF">
        <w:rPr>
          <w:rFonts w:cstheme="minorHAnsi"/>
          <w:sz w:val="24"/>
          <w:szCs w:val="24"/>
        </w:rPr>
        <w:t xml:space="preserve"> the University of New Mexico Comprehensive Cancer Center</w:t>
      </w:r>
      <w:r w:rsidR="00491E08" w:rsidRPr="001014AF">
        <w:rPr>
          <w:rFonts w:cstheme="minorHAnsi"/>
          <w:sz w:val="24"/>
          <w:szCs w:val="24"/>
        </w:rPr>
        <w:t xml:space="preserve"> (UNMCCC)</w:t>
      </w:r>
      <w:r w:rsidR="00E87A9F" w:rsidRPr="001014AF">
        <w:rPr>
          <w:rFonts w:cstheme="minorHAnsi"/>
          <w:sz w:val="24"/>
          <w:szCs w:val="24"/>
        </w:rPr>
        <w:t xml:space="preserve">. </w:t>
      </w:r>
      <w:r w:rsidR="007C1B4A" w:rsidRPr="001014AF">
        <w:rPr>
          <w:rFonts w:cstheme="minorHAnsi"/>
          <w:sz w:val="24"/>
          <w:szCs w:val="24"/>
        </w:rPr>
        <w:t xml:space="preserve">A 2003 graduate from </w:t>
      </w:r>
      <w:r w:rsidR="007C1B4A" w:rsidRPr="001014AF">
        <w:rPr>
          <w:rFonts w:cstheme="minorHAnsi"/>
          <w:sz w:val="24"/>
          <w:szCs w:val="24"/>
          <w:shd w:val="clear" w:color="auto" w:fill="FFFFFF"/>
        </w:rPr>
        <w:t xml:space="preserve">Iran University </w:t>
      </w:r>
      <w:r w:rsidR="008C77D5" w:rsidRPr="001014AF">
        <w:rPr>
          <w:rFonts w:cstheme="minorHAnsi"/>
          <w:sz w:val="24"/>
          <w:szCs w:val="24"/>
          <w:shd w:val="clear" w:color="auto" w:fill="FFFFFF"/>
        </w:rPr>
        <w:t xml:space="preserve">of </w:t>
      </w:r>
      <w:r w:rsidR="007C1B4A" w:rsidRPr="001014AF">
        <w:rPr>
          <w:rFonts w:cstheme="minorHAnsi"/>
          <w:sz w:val="24"/>
          <w:szCs w:val="24"/>
          <w:shd w:val="clear" w:color="auto" w:fill="FFFFFF"/>
        </w:rPr>
        <w:t>Medical Sc</w:t>
      </w:r>
      <w:r w:rsidR="00A5386D" w:rsidRPr="001014AF">
        <w:rPr>
          <w:rFonts w:cstheme="minorHAnsi"/>
          <w:sz w:val="24"/>
          <w:szCs w:val="24"/>
          <w:shd w:val="clear" w:color="auto" w:fill="FFFFFF"/>
        </w:rPr>
        <w:t>iences</w:t>
      </w:r>
      <w:r w:rsidR="007C1B4A" w:rsidRPr="001014AF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491E08" w:rsidRPr="001014AF">
        <w:rPr>
          <w:rFonts w:cstheme="minorHAnsi"/>
          <w:sz w:val="24"/>
          <w:szCs w:val="24"/>
        </w:rPr>
        <w:t>Dr. Hashemi completed a fellowship in Neuro-oncology at the Cleveland Clinic in 2012</w:t>
      </w:r>
      <w:r w:rsidR="00D8471A" w:rsidRPr="001014AF">
        <w:rPr>
          <w:rFonts w:cstheme="minorHAnsi"/>
          <w:sz w:val="24"/>
          <w:szCs w:val="24"/>
        </w:rPr>
        <w:t xml:space="preserve">. She </w:t>
      </w:r>
      <w:r w:rsidR="00C01C8E" w:rsidRPr="001014AF">
        <w:rPr>
          <w:rFonts w:cstheme="minorHAnsi"/>
          <w:sz w:val="24"/>
          <w:szCs w:val="24"/>
        </w:rPr>
        <w:t xml:space="preserve">then </w:t>
      </w:r>
      <w:r w:rsidR="00D8471A" w:rsidRPr="001014AF">
        <w:rPr>
          <w:rFonts w:cstheme="minorHAnsi"/>
          <w:sz w:val="24"/>
          <w:szCs w:val="24"/>
        </w:rPr>
        <w:t>completed residency in Internal Medicine at the University of Texa</w:t>
      </w:r>
      <w:r w:rsidR="00C01C8E" w:rsidRPr="001014AF">
        <w:rPr>
          <w:rFonts w:cstheme="minorHAnsi"/>
          <w:sz w:val="24"/>
          <w:szCs w:val="24"/>
        </w:rPr>
        <w:t>s</w:t>
      </w:r>
      <w:r w:rsidR="00D8471A" w:rsidRPr="001014AF">
        <w:rPr>
          <w:rFonts w:cstheme="minorHAnsi"/>
          <w:sz w:val="24"/>
          <w:szCs w:val="24"/>
        </w:rPr>
        <w:t xml:space="preserve"> </w:t>
      </w:r>
      <w:r w:rsidR="00A41084">
        <w:rPr>
          <w:rFonts w:cstheme="minorHAnsi"/>
          <w:sz w:val="24"/>
          <w:szCs w:val="24"/>
        </w:rPr>
        <w:t xml:space="preserve">Medical </w:t>
      </w:r>
      <w:r w:rsidR="00A41084" w:rsidRPr="00A41084">
        <w:rPr>
          <w:rFonts w:cstheme="minorHAnsi"/>
          <w:sz w:val="24"/>
          <w:szCs w:val="24"/>
        </w:rPr>
        <w:t>School at</w:t>
      </w:r>
      <w:r w:rsidR="00D8471A" w:rsidRPr="00A41084">
        <w:rPr>
          <w:rFonts w:cstheme="minorHAnsi"/>
          <w:sz w:val="24"/>
          <w:szCs w:val="24"/>
        </w:rPr>
        <w:t xml:space="preserve"> Houston in 2015, where she </w:t>
      </w:r>
      <w:r w:rsidR="00A41084" w:rsidRPr="00A41084">
        <w:rPr>
          <w:rFonts w:cstheme="minorHAnsi"/>
          <w:sz w:val="24"/>
          <w:szCs w:val="24"/>
        </w:rPr>
        <w:t>worked at</w:t>
      </w:r>
      <w:r w:rsidR="000517D1" w:rsidRPr="00A41084">
        <w:rPr>
          <w:rFonts w:cstheme="minorHAnsi"/>
          <w:sz w:val="24"/>
          <w:szCs w:val="24"/>
          <w:shd w:val="clear" w:color="auto" w:fill="FFFFFF"/>
        </w:rPr>
        <w:t xml:space="preserve"> multiple hospital</w:t>
      </w:r>
      <w:r w:rsidR="00C01C8E" w:rsidRPr="00A41084">
        <w:rPr>
          <w:rFonts w:cstheme="minorHAnsi"/>
          <w:sz w:val="24"/>
          <w:szCs w:val="24"/>
          <w:shd w:val="clear" w:color="auto" w:fill="FFFFFF"/>
        </w:rPr>
        <w:t>s</w:t>
      </w:r>
      <w:r w:rsidR="000517D1" w:rsidRPr="00A41084">
        <w:rPr>
          <w:rFonts w:cstheme="minorHAnsi"/>
          <w:sz w:val="24"/>
          <w:szCs w:val="24"/>
          <w:shd w:val="clear" w:color="auto" w:fill="FFFFFF"/>
        </w:rPr>
        <w:t xml:space="preserve">, including </w:t>
      </w:r>
      <w:r w:rsidR="00A41084" w:rsidRPr="00A41084">
        <w:rPr>
          <w:rFonts w:cstheme="minorHAnsi"/>
          <w:sz w:val="24"/>
          <w:szCs w:val="24"/>
          <w:shd w:val="clear" w:color="auto" w:fill="FFFFFF"/>
        </w:rPr>
        <w:t xml:space="preserve">the </w:t>
      </w:r>
      <w:r w:rsidR="000517D1" w:rsidRPr="00A41084">
        <w:rPr>
          <w:rFonts w:cstheme="minorHAnsi"/>
          <w:sz w:val="24"/>
          <w:szCs w:val="24"/>
          <w:shd w:val="clear" w:color="auto" w:fill="FFFFFF"/>
        </w:rPr>
        <w:t xml:space="preserve">MD Anderson Cancer </w:t>
      </w:r>
      <w:r w:rsidR="00C01C8E" w:rsidRPr="00A41084">
        <w:rPr>
          <w:rFonts w:cstheme="minorHAnsi"/>
          <w:sz w:val="24"/>
          <w:szCs w:val="24"/>
          <w:shd w:val="clear" w:color="auto" w:fill="FFFFFF"/>
        </w:rPr>
        <w:t>Center</w:t>
      </w:r>
      <w:r w:rsidR="00D8471A" w:rsidRPr="00A41084">
        <w:rPr>
          <w:rFonts w:cstheme="minorHAnsi"/>
          <w:sz w:val="24"/>
          <w:szCs w:val="24"/>
        </w:rPr>
        <w:t xml:space="preserve">. She completed fellowship </w:t>
      </w:r>
      <w:r w:rsidR="00B916A7">
        <w:rPr>
          <w:rFonts w:cstheme="minorHAnsi"/>
          <w:sz w:val="24"/>
          <w:szCs w:val="24"/>
        </w:rPr>
        <w:t xml:space="preserve">in </w:t>
      </w:r>
      <w:r w:rsidR="009C353F">
        <w:rPr>
          <w:rFonts w:cstheme="minorHAnsi"/>
          <w:sz w:val="24"/>
          <w:szCs w:val="24"/>
        </w:rPr>
        <w:t>H</w:t>
      </w:r>
      <w:r w:rsidR="00B916A7">
        <w:rPr>
          <w:rFonts w:cstheme="minorHAnsi"/>
          <w:sz w:val="24"/>
          <w:szCs w:val="24"/>
        </w:rPr>
        <w:t xml:space="preserve">ematology and Oncology </w:t>
      </w:r>
      <w:r w:rsidR="00D8471A" w:rsidRPr="00A41084">
        <w:rPr>
          <w:rFonts w:cstheme="minorHAnsi"/>
          <w:sz w:val="24"/>
          <w:szCs w:val="24"/>
        </w:rPr>
        <w:t xml:space="preserve">at the Indiana University </w:t>
      </w:r>
      <w:r w:rsidR="005965CE">
        <w:rPr>
          <w:rFonts w:cstheme="minorHAnsi"/>
          <w:sz w:val="24"/>
          <w:szCs w:val="24"/>
        </w:rPr>
        <w:t>where she</w:t>
      </w:r>
      <w:r w:rsidR="00A5386D" w:rsidRPr="00A41084">
        <w:rPr>
          <w:rFonts w:cstheme="minorHAnsi"/>
          <w:sz w:val="24"/>
          <w:szCs w:val="24"/>
        </w:rPr>
        <w:t xml:space="preserve"> was</w:t>
      </w:r>
      <w:r w:rsidR="00C01C8E" w:rsidRPr="00A41084">
        <w:rPr>
          <w:rFonts w:cstheme="minorHAnsi"/>
          <w:sz w:val="24"/>
          <w:szCs w:val="24"/>
        </w:rPr>
        <w:t xml:space="preserve"> recognized with </w:t>
      </w:r>
      <w:r w:rsidR="00A5386D" w:rsidRPr="00A41084">
        <w:rPr>
          <w:rFonts w:cstheme="minorHAnsi"/>
          <w:sz w:val="24"/>
          <w:szCs w:val="24"/>
        </w:rPr>
        <w:t xml:space="preserve">the </w:t>
      </w:r>
      <w:r w:rsidR="00C01C8E" w:rsidRPr="00A41084">
        <w:rPr>
          <w:rFonts w:cstheme="minorHAnsi"/>
          <w:sz w:val="24"/>
          <w:szCs w:val="24"/>
        </w:rPr>
        <w:t xml:space="preserve">Young Investigator Award for her significant </w:t>
      </w:r>
      <w:r w:rsidR="00C01C8E" w:rsidRPr="00A41084">
        <w:rPr>
          <w:rFonts w:cstheme="minorHAnsi"/>
          <w:sz w:val="24"/>
          <w:szCs w:val="24"/>
          <w:shd w:val="clear" w:color="auto" w:fill="FFFFFF"/>
        </w:rPr>
        <w:t xml:space="preserve">contributions to clinical </w:t>
      </w:r>
      <w:r w:rsidR="005965CE">
        <w:rPr>
          <w:rFonts w:cstheme="minorHAnsi"/>
          <w:sz w:val="24"/>
          <w:szCs w:val="24"/>
          <w:shd w:val="clear" w:color="auto" w:fill="FFFFFF"/>
        </w:rPr>
        <w:t>and</w:t>
      </w:r>
      <w:r w:rsidR="00C01C8E" w:rsidRPr="00A41084">
        <w:rPr>
          <w:rFonts w:cstheme="minorHAnsi"/>
          <w:sz w:val="24"/>
          <w:szCs w:val="24"/>
          <w:shd w:val="clear" w:color="auto" w:fill="FFFFFF"/>
        </w:rPr>
        <w:t xml:space="preserve"> basic science research</w:t>
      </w:r>
      <w:r w:rsidR="00A41084">
        <w:rPr>
          <w:rFonts w:cstheme="minorHAnsi"/>
          <w:sz w:val="24"/>
          <w:szCs w:val="24"/>
          <w:shd w:val="clear" w:color="auto" w:fill="FFFFFF"/>
        </w:rPr>
        <w:t xml:space="preserve"> in </w:t>
      </w:r>
      <w:r w:rsidR="00CB21FF">
        <w:rPr>
          <w:rFonts w:cstheme="minorHAnsi"/>
          <w:sz w:val="24"/>
          <w:szCs w:val="24"/>
          <w:shd w:val="clear" w:color="auto" w:fill="FFFFFF"/>
        </w:rPr>
        <w:t>genitourinary cancers</w:t>
      </w:r>
      <w:r w:rsidR="00C01C8E" w:rsidRPr="00A41084">
        <w:rPr>
          <w:rFonts w:cstheme="minorHAnsi"/>
          <w:sz w:val="24"/>
          <w:szCs w:val="24"/>
        </w:rPr>
        <w:t>.</w:t>
      </w:r>
      <w:r w:rsidR="00C01C8E" w:rsidRPr="001014AF">
        <w:rPr>
          <w:rFonts w:cstheme="minorHAnsi"/>
          <w:sz w:val="24"/>
          <w:szCs w:val="24"/>
        </w:rPr>
        <w:t xml:space="preserve"> </w:t>
      </w:r>
      <w:r w:rsidR="005965CE">
        <w:rPr>
          <w:rFonts w:cstheme="minorHAnsi"/>
          <w:sz w:val="24"/>
          <w:szCs w:val="24"/>
        </w:rPr>
        <w:t>Dr. Hashemi</w:t>
      </w:r>
      <w:r w:rsidR="007C1B4A" w:rsidRPr="001014AF">
        <w:rPr>
          <w:rFonts w:cstheme="minorHAnsi"/>
          <w:sz w:val="24"/>
          <w:szCs w:val="24"/>
        </w:rPr>
        <w:t xml:space="preserve"> joined UNM</w:t>
      </w:r>
      <w:r w:rsidR="00CB21FF">
        <w:rPr>
          <w:rFonts w:cstheme="minorHAnsi"/>
          <w:sz w:val="24"/>
          <w:szCs w:val="24"/>
        </w:rPr>
        <w:t>CCC</w:t>
      </w:r>
      <w:r w:rsidR="007C1B4A" w:rsidRPr="001014AF">
        <w:rPr>
          <w:rFonts w:cstheme="minorHAnsi"/>
          <w:sz w:val="24"/>
          <w:szCs w:val="24"/>
        </w:rPr>
        <w:t xml:space="preserve"> in 2018 </w:t>
      </w:r>
      <w:r>
        <w:rPr>
          <w:rFonts w:cstheme="minorHAnsi"/>
          <w:sz w:val="24"/>
          <w:szCs w:val="24"/>
        </w:rPr>
        <w:t xml:space="preserve">focused on </w:t>
      </w:r>
      <w:r w:rsidR="007C1B4A" w:rsidRPr="001014AF">
        <w:rPr>
          <w:rFonts w:cstheme="minorHAnsi"/>
          <w:sz w:val="24"/>
          <w:szCs w:val="24"/>
        </w:rPr>
        <w:t xml:space="preserve">taking care of patients with genitourinary cancers. She </w:t>
      </w:r>
      <w:r w:rsidR="001014AF" w:rsidRPr="001014AF">
        <w:rPr>
          <w:rFonts w:cstheme="minorHAnsi"/>
          <w:sz w:val="24"/>
          <w:szCs w:val="24"/>
        </w:rPr>
        <w:t>leads</w:t>
      </w:r>
      <w:r w:rsidR="007C1B4A" w:rsidRPr="001014AF">
        <w:rPr>
          <w:rFonts w:cstheme="minorHAnsi"/>
          <w:sz w:val="24"/>
          <w:szCs w:val="24"/>
        </w:rPr>
        <w:t xml:space="preserve"> the multidisciplinary </w:t>
      </w:r>
      <w:r w:rsidR="00CB21FF">
        <w:rPr>
          <w:rFonts w:cstheme="minorHAnsi"/>
          <w:sz w:val="24"/>
          <w:szCs w:val="24"/>
        </w:rPr>
        <w:t>Genitourinary</w:t>
      </w:r>
      <w:r w:rsidR="001014AF" w:rsidRPr="001014AF">
        <w:rPr>
          <w:rFonts w:cstheme="minorHAnsi"/>
          <w:sz w:val="24"/>
          <w:szCs w:val="24"/>
        </w:rPr>
        <w:t xml:space="preserve"> </w:t>
      </w:r>
      <w:r w:rsidR="007C1B4A" w:rsidRPr="001014AF">
        <w:rPr>
          <w:rFonts w:cstheme="minorHAnsi"/>
          <w:sz w:val="24"/>
          <w:szCs w:val="24"/>
        </w:rPr>
        <w:t xml:space="preserve">Clinical </w:t>
      </w:r>
      <w:r w:rsidR="001014AF" w:rsidRPr="001014AF">
        <w:rPr>
          <w:rFonts w:cstheme="minorHAnsi"/>
          <w:sz w:val="24"/>
          <w:szCs w:val="24"/>
        </w:rPr>
        <w:t>Research Program</w:t>
      </w:r>
      <w:r w:rsidR="007C1B4A" w:rsidRPr="001014AF">
        <w:rPr>
          <w:rFonts w:cstheme="minorHAnsi"/>
          <w:sz w:val="24"/>
          <w:szCs w:val="24"/>
        </w:rPr>
        <w:t xml:space="preserve"> at UNMCCC</w:t>
      </w:r>
      <w:r w:rsidR="00A5386D" w:rsidRPr="001014AF">
        <w:rPr>
          <w:rFonts w:cstheme="minorHAnsi"/>
          <w:sz w:val="24"/>
          <w:szCs w:val="24"/>
        </w:rPr>
        <w:t xml:space="preserve"> and</w:t>
      </w:r>
      <w:r w:rsidR="007C1B4A" w:rsidRPr="001014AF">
        <w:rPr>
          <w:rFonts w:cstheme="minorHAnsi"/>
          <w:sz w:val="24"/>
          <w:szCs w:val="24"/>
        </w:rPr>
        <w:t xml:space="preserve"> serves as a member in several national committees including </w:t>
      </w:r>
      <w:r w:rsidR="00A5386D" w:rsidRPr="001014AF">
        <w:rPr>
          <w:rFonts w:cstheme="minorHAnsi"/>
          <w:w w:val="105"/>
          <w:sz w:val="24"/>
          <w:szCs w:val="24"/>
        </w:rPr>
        <w:t xml:space="preserve">the immuno-oncology committee of the </w:t>
      </w:r>
      <w:r w:rsidR="00A5386D" w:rsidRPr="001014AF">
        <w:rPr>
          <w:rFonts w:cstheme="minorHAnsi"/>
          <w:bCs/>
          <w:sz w:val="24"/>
          <w:szCs w:val="24"/>
          <w:shd w:val="clear" w:color="auto" w:fill="FFFFFF"/>
        </w:rPr>
        <w:t>Alliance for Clinical Trials in Oncology</w:t>
      </w:r>
      <w:r w:rsidR="00A5386D" w:rsidRPr="001014AF">
        <w:rPr>
          <w:rFonts w:cstheme="minorHAnsi"/>
          <w:w w:val="105"/>
          <w:sz w:val="24"/>
          <w:szCs w:val="24"/>
        </w:rPr>
        <w:t xml:space="preserve">. </w:t>
      </w:r>
    </w:p>
    <w:p w14:paraId="40D9878E" w14:textId="77777777" w:rsidR="001014AF" w:rsidRPr="001014AF" w:rsidRDefault="001014AF">
      <w:pPr>
        <w:rPr>
          <w:rFonts w:cstheme="minorHAnsi"/>
          <w:sz w:val="24"/>
          <w:szCs w:val="24"/>
        </w:rPr>
      </w:pPr>
    </w:p>
    <w:sectPr w:rsidR="001014AF" w:rsidRPr="00101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C5"/>
    <w:rsid w:val="000517D1"/>
    <w:rsid w:val="000F5A06"/>
    <w:rsid w:val="001014AF"/>
    <w:rsid w:val="00120627"/>
    <w:rsid w:val="00263C9A"/>
    <w:rsid w:val="002667CE"/>
    <w:rsid w:val="00350241"/>
    <w:rsid w:val="00385EAC"/>
    <w:rsid w:val="004763B4"/>
    <w:rsid w:val="00491E08"/>
    <w:rsid w:val="005965CE"/>
    <w:rsid w:val="00625AFC"/>
    <w:rsid w:val="006F5BBB"/>
    <w:rsid w:val="007C1B4A"/>
    <w:rsid w:val="008C77D5"/>
    <w:rsid w:val="009C353F"/>
    <w:rsid w:val="00A14DC5"/>
    <w:rsid w:val="00A41084"/>
    <w:rsid w:val="00A5386D"/>
    <w:rsid w:val="00B31300"/>
    <w:rsid w:val="00B916A7"/>
    <w:rsid w:val="00C01C8E"/>
    <w:rsid w:val="00C02396"/>
    <w:rsid w:val="00C602E8"/>
    <w:rsid w:val="00CB21FF"/>
    <w:rsid w:val="00D8471A"/>
    <w:rsid w:val="00E8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45E47"/>
  <w15:chartTrackingRefBased/>
  <w15:docId w15:val="{ACC96D0A-B40D-40DF-ABBD-AD5E45F9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471A"/>
    <w:rPr>
      <w:color w:val="0000FF"/>
      <w:u w:val="single"/>
    </w:rPr>
  </w:style>
  <w:style w:type="character" w:customStyle="1" w:styleId="muxgbd">
    <w:name w:val="muxgbd"/>
    <w:basedOn w:val="DefaultParagraphFont"/>
    <w:rsid w:val="000F5A06"/>
  </w:style>
  <w:style w:type="character" w:styleId="Emphasis">
    <w:name w:val="Emphasis"/>
    <w:basedOn w:val="DefaultParagraphFont"/>
    <w:uiPriority w:val="20"/>
    <w:qFormat/>
    <w:rsid w:val="000F5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7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 Health Sciences Center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 Hashemi</dc:creator>
  <cp:keywords/>
  <dc:description/>
  <cp:lastModifiedBy>Prostate Mexico</cp:lastModifiedBy>
  <cp:revision>11</cp:revision>
  <dcterms:created xsi:type="dcterms:W3CDTF">2021-10-18T14:28:00Z</dcterms:created>
  <dcterms:modified xsi:type="dcterms:W3CDTF">2021-10-21T19:40:00Z</dcterms:modified>
</cp:coreProperties>
</file>